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Times New Roman" w:hAnsi="Times New Roman" w:eastAsia="宋体"/>
          <w:sz w:val="28"/>
          <w:szCs w:val="28"/>
          <w:lang w:eastAsia="zh-CN"/>
        </w:rPr>
      </w:pPr>
      <w:r>
        <w:rPr>
          <w:rFonts w:hint="eastAsia" w:ascii="Times New Roman" w:hAnsi="Times New Roman" w:eastAsia="宋体"/>
          <w:sz w:val="28"/>
          <w:szCs w:val="28"/>
          <w:lang w:eastAsia="zh-CN"/>
        </w:rPr>
        <w:drawing>
          <wp:inline distT="0" distB="0" distL="114300" distR="114300">
            <wp:extent cx="5746750" cy="7972425"/>
            <wp:effectExtent l="0" t="0" r="6350" b="9525"/>
            <wp:docPr id="3" name="图片 3" descr="0b6b66d3c9bbee1d9363c72882923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b6b66d3c9bbee1d9363c728829230a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46750" cy="797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ascii="Times New Roman" w:hAnsi="Times New Roman"/>
          <w:sz w:val="28"/>
          <w:szCs w:val="28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ascii="Times New Roman" w:hAnsi="Times New Roman"/>
          <w:sz w:val="28"/>
          <w:szCs w:val="28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Times New Roman" w:hAnsi="Times New Roman" w:eastAsia="宋体"/>
          <w:sz w:val="28"/>
          <w:szCs w:val="28"/>
          <w:lang w:eastAsia="zh-CN"/>
        </w:rPr>
      </w:pPr>
      <w:r>
        <w:rPr>
          <w:rFonts w:hint="eastAsia" w:ascii="Times New Roman" w:hAnsi="Times New Roman" w:eastAsia="宋体"/>
          <w:sz w:val="28"/>
          <w:szCs w:val="28"/>
          <w:lang w:eastAsia="zh-CN"/>
        </w:rPr>
        <w:drawing>
          <wp:inline distT="0" distB="0" distL="114300" distR="114300">
            <wp:extent cx="5746750" cy="7972425"/>
            <wp:effectExtent l="0" t="0" r="6350" b="9525"/>
            <wp:docPr id="7" name="图片 7" descr="f2506cf7f964192cbb85b8dbbe3b9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2506cf7f964192cbb85b8dbbe3b98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46750" cy="797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ascii="Times New Roman" w:hAnsi="Times New Roman"/>
          <w:sz w:val="28"/>
          <w:szCs w:val="28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ascii="Times New Roman" w:hAnsi="Times New Roman"/>
          <w:sz w:val="28"/>
          <w:szCs w:val="28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Times New Roman" w:hAnsi="Times New Roman"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Times New Roman" w:hAnsi="Times New Roman"/>
          <w:sz w:val="30"/>
          <w:szCs w:val="30"/>
          <w:lang w:eastAsia="zh-CN"/>
        </w:rPr>
        <w:t>附件：</w:t>
      </w:r>
      <w:r>
        <w:rPr>
          <w:rFonts w:hint="eastAsia" w:ascii="Times New Roman" w:hAnsi="Times New Roman"/>
          <w:sz w:val="30"/>
          <w:szCs w:val="30"/>
          <w:lang w:val="en-US" w:eastAsia="zh-CN"/>
        </w:rPr>
        <w:t>1、</w:t>
      </w:r>
      <w:r>
        <w:rPr>
          <w:rFonts w:hint="eastAsia" w:ascii="Times New Roman" w:hAnsi="Times New Roman"/>
          <w:sz w:val="30"/>
          <w:szCs w:val="30"/>
          <w:lang w:eastAsia="zh-CN"/>
        </w:rPr>
        <w:t>水土保持补偿费缴款凭据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Times New Roman" w:hAnsi="Times New Roman"/>
          <w:sz w:val="30"/>
          <w:szCs w:val="30"/>
          <w:lang w:eastAsia="zh-CN"/>
        </w:rPr>
      </w:pPr>
      <w:r>
        <w:rPr>
          <w:rFonts w:hint="eastAsia" w:ascii="Times New Roman" w:hAnsi="Times New Roman"/>
          <w:sz w:val="30"/>
          <w:szCs w:val="30"/>
          <w:lang w:eastAsia="zh-CN"/>
        </w:rPr>
        <w:drawing>
          <wp:inline distT="0" distB="0" distL="114300" distR="114300">
            <wp:extent cx="5755005" cy="8070850"/>
            <wp:effectExtent l="0" t="0" r="17145" b="6350"/>
            <wp:docPr id="2" name="图片 2" descr="水土保持补偿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水土保持补偿费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55005" cy="807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ascii="Times New Roman" w:hAnsi="Times New Roman"/>
          <w:sz w:val="28"/>
          <w:szCs w:val="28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30"/>
          <w:szCs w:val="30"/>
          <w:lang w:val="en-US" w:eastAsia="zh-CN"/>
        </w:rPr>
        <w:t>附件2现场整改落实照片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8"/>
        <w:gridCol w:w="4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8" w:type="pct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780030" cy="2286000"/>
                  <wp:effectExtent l="0" t="0" r="1270" b="0"/>
                  <wp:docPr id="4" name="图片 4" descr="DJI_00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JI_0003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0030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C9号机位航拍现状</w:t>
            </w:r>
          </w:p>
        </w:tc>
        <w:tc>
          <w:tcPr>
            <w:tcW w:w="2491" w:type="pct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Times New Roman" w:hAnsi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780030" cy="2286635"/>
                  <wp:effectExtent l="0" t="0" r="1270" b="18415"/>
                  <wp:docPr id="5" name="图片 5" descr="DJI_00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DJI_000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0030" cy="2286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C20号机位航拍现状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8" w:type="pct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864485" cy="2133600"/>
                  <wp:effectExtent l="0" t="0" r="12065" b="0"/>
                  <wp:docPr id="25" name="图片 25" descr="a252b7a368bc17417c5c445f7ef78938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a252b7a368bc17417c5c445f7ef78938_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4485" cy="213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4"/>
                <w:szCs w:val="24"/>
                <w:vertAlign w:val="baseline"/>
                <w:lang w:val="en-US" w:eastAsia="zh-CN"/>
              </w:rPr>
              <w:t>风电机组及箱变区</w:t>
            </w: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浆砌石挡墙现状</w:t>
            </w:r>
          </w:p>
        </w:tc>
        <w:tc>
          <w:tcPr>
            <w:tcW w:w="2491" w:type="pct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850515" cy="2114550"/>
                  <wp:effectExtent l="0" t="0" r="6985" b="0"/>
                  <wp:docPr id="28" name="图片 28" descr="IMG201809141515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 descr="IMG20180914151501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0515" cy="2114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Ansi="宋体"/>
                <w:b w:val="0"/>
                <w:bCs w:val="0"/>
                <w:snapToGrid w:val="0"/>
                <w:color w:val="auto"/>
                <w:sz w:val="21"/>
                <w:szCs w:val="21"/>
                <w:lang w:val="en-US" w:eastAsia="zh-CN"/>
              </w:rPr>
              <w:t>场内道路区</w:t>
            </w:r>
            <w:r>
              <w:rPr>
                <w:rFonts w:hint="eastAsia" w:hAnsi="宋体"/>
                <w:b w:val="0"/>
                <w:bCs w:val="0"/>
                <w:snapToGrid w:val="0"/>
                <w:color w:val="auto"/>
                <w:sz w:val="21"/>
                <w:szCs w:val="21"/>
                <w:lang w:val="en-US" w:eastAsia="zh-CN"/>
              </w:rPr>
              <w:t>排水沟及沉沙池现状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8" w:type="pct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834005" cy="2202815"/>
                  <wp:effectExtent l="0" t="0" r="4445" b="6985"/>
                  <wp:docPr id="6" name="图片 1" descr="IMG_20181017_1116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" descr="IMG_20181017_111635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4005" cy="2202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1"/>
                <w:szCs w:val="21"/>
                <w:lang w:val="en-US" w:eastAsia="zh-CN"/>
              </w:rPr>
              <w:t>风电机组及箱变区浆砌石护坡现状</w:t>
            </w:r>
          </w:p>
        </w:tc>
        <w:tc>
          <w:tcPr>
            <w:tcW w:w="2491" w:type="pct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842895" cy="2206625"/>
                  <wp:effectExtent l="0" t="0" r="14605" b="3175"/>
                  <wp:docPr id="8" name="图片 8" descr="20201104_1609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20201104_160929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2895" cy="2206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cs="Times New Roman"/>
                <w:b w:val="0"/>
                <w:bCs/>
                <w:sz w:val="21"/>
                <w:szCs w:val="21"/>
                <w:lang w:val="en-US" w:eastAsia="zh-CN"/>
              </w:rPr>
              <w:t>C</w:t>
            </w: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12号机位绿化现状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ascii="Times New Roman" w:hAnsi="Times New Roman"/>
          <w:sz w:val="28"/>
          <w:szCs w:val="28"/>
        </w:rPr>
      </w:pPr>
    </w:p>
    <w:p>
      <w:pPr>
        <w:rPr>
          <w:rFonts w:ascii="Times New Roman" w:hAnsi="Times New Roma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B86BD7"/>
    <w:rsid w:val="055E4AB7"/>
    <w:rsid w:val="09CF2BD2"/>
    <w:rsid w:val="10FB54A1"/>
    <w:rsid w:val="15B86BD7"/>
    <w:rsid w:val="239E2F8D"/>
    <w:rsid w:val="23BC1802"/>
    <w:rsid w:val="27C17D1D"/>
    <w:rsid w:val="38CE2D4A"/>
    <w:rsid w:val="650A3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widowControl w:val="0"/>
      <w:spacing w:after="120"/>
      <w:ind w:left="420" w:leftChars="200" w:firstLine="420" w:firstLineChars="200"/>
      <w:jc w:val="both"/>
    </w:pPr>
    <w:rPr>
      <w:kern w:val="2"/>
      <w:szCs w:val="24"/>
    </w:rPr>
  </w:style>
  <w:style w:type="paragraph" w:styleId="3">
    <w:name w:val="Plain Text"/>
    <w:basedOn w:val="1"/>
    <w:qFormat/>
    <w:uiPriority w:val="0"/>
    <w:pPr>
      <w:adjustRightInd/>
      <w:snapToGrid/>
      <w:spacing w:line="240" w:lineRule="auto"/>
      <w:ind w:firstLine="0" w:firstLineChars="0"/>
    </w:pPr>
    <w:rPr>
      <w:rFonts w:ascii="宋体" w:hAnsi="Courier New"/>
      <w:sz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9.jpeg"/><Relationship Id="rId17" Type="http://schemas.openxmlformats.org/officeDocument/2006/relationships/image" Target="media/image8.jpeg"/><Relationship Id="rId16" Type="http://schemas.openxmlformats.org/officeDocument/2006/relationships/image" Target="media/image7.jpeg"/><Relationship Id="rId15" Type="http://schemas.openxmlformats.org/officeDocument/2006/relationships/image" Target="media/image6.jpeg"/><Relationship Id="rId14" Type="http://schemas.openxmlformats.org/officeDocument/2006/relationships/image" Target="media/image5.jpeg"/><Relationship Id="rId13" Type="http://schemas.openxmlformats.org/officeDocument/2006/relationships/image" Target="media/image4.jpeg"/><Relationship Id="rId12" Type="http://schemas.openxmlformats.org/officeDocument/2006/relationships/image" Target="media/image3.png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2020-08-11T00:37:00Z</dcterms:created>
  <dc:creator>程炯</dc:creator>
  <cp:lastModifiedBy>致橡树</cp:lastModifiedBy>
  <dcterms:modified xsi:type="dcterms:W3CDTF">2021-02-01T09:13:51Z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